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FA" w:rsidRDefault="002124FB" w:rsidP="006C0BC6">
      <w:pPr>
        <w:pStyle w:val="a3"/>
        <w:spacing w:line="240" w:lineRule="auto"/>
        <w:ind w:firstLine="720"/>
        <w:contextualSpacing/>
        <w:jc w:val="center"/>
        <w:rPr>
          <w:rFonts w:cs="Times New Roman"/>
          <w:b/>
          <w:sz w:val="28"/>
          <w:szCs w:val="28"/>
        </w:rPr>
      </w:pPr>
      <w:r w:rsidRPr="00567C4B">
        <w:rPr>
          <w:rFonts w:cs="Times New Roman"/>
          <w:b/>
          <w:sz w:val="32"/>
          <w:szCs w:val="28"/>
        </w:rPr>
        <w:t>Памятка для населения. Осторожно, тонкий лед.</w:t>
      </w:r>
    </w:p>
    <w:p w:rsidR="00567C4B" w:rsidRPr="006C0BC6" w:rsidRDefault="00567C4B" w:rsidP="006C0BC6">
      <w:pPr>
        <w:pStyle w:val="a3"/>
        <w:spacing w:line="240" w:lineRule="auto"/>
        <w:ind w:firstLine="720"/>
        <w:contextualSpacing/>
        <w:jc w:val="center"/>
        <w:rPr>
          <w:rFonts w:cs="Times New Roman"/>
          <w:sz w:val="28"/>
          <w:szCs w:val="28"/>
        </w:rPr>
      </w:pPr>
      <w:r>
        <w:rPr>
          <w:rFonts w:cs="Times New Roman"/>
          <w:noProof/>
          <w:sz w:val="28"/>
          <w:szCs w:val="28"/>
          <w:lang w:eastAsia="ru-RU" w:bidi="ar-SA"/>
        </w:rPr>
        <w:drawing>
          <wp:inline distT="0" distB="0" distL="0" distR="0">
            <wp:extent cx="5064082" cy="3786808"/>
            <wp:effectExtent l="0" t="0" r="0" b="0"/>
            <wp:docPr id="1" name="Рисунок 1" descr="D:\Documents\Desktop\57920102dbd3ddbb7e2abebb266a78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57920102dbd3ddbb7e2abebb266a78a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8570" cy="3790164"/>
                    </a:xfrm>
                    <a:prstGeom prst="rect">
                      <a:avLst/>
                    </a:prstGeom>
                    <a:noFill/>
                    <a:ln>
                      <a:noFill/>
                    </a:ln>
                  </pic:spPr>
                </pic:pic>
              </a:graphicData>
            </a:graphic>
          </wp:inline>
        </w:drawing>
      </w:r>
    </w:p>
    <w:p w:rsidR="00F63CFA" w:rsidRPr="006C0BC6" w:rsidRDefault="00F63CFA" w:rsidP="006C0BC6">
      <w:pPr>
        <w:pStyle w:val="a3"/>
        <w:spacing w:line="240" w:lineRule="auto"/>
        <w:ind w:firstLine="720"/>
        <w:contextualSpacing/>
        <w:jc w:val="center"/>
        <w:rPr>
          <w:rFonts w:cs="Times New Roman"/>
          <w:sz w:val="28"/>
          <w:szCs w:val="28"/>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Правила безопасности людей на воде в осенне-зимний период</w:t>
      </w: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«Тонкий лед»</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Ежегодно в осенне-зимний период на водных объектах гибнут люди, в том числе и дети. Несоблюдение правил безопасности на водных объектах в осенне-зимний период часто становится причиной гибели и травматизма людей.</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Становление льда:</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F63CFA" w:rsidRPr="006C0BC6" w:rsidRDefault="002124FB" w:rsidP="001A316E">
      <w:pPr>
        <w:pStyle w:val="a3"/>
        <w:spacing w:line="240" w:lineRule="auto"/>
        <w:ind w:firstLine="720"/>
        <w:contextualSpacing/>
        <w:jc w:val="both"/>
        <w:rPr>
          <w:rFonts w:cs="Times New Roman"/>
          <w:sz w:val="28"/>
          <w:szCs w:val="28"/>
        </w:rPr>
      </w:pPr>
      <w:r w:rsidRPr="006C0BC6">
        <w:rPr>
          <w:rFonts w:cs="Times New Roman"/>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bookmarkStart w:id="0" w:name="_GoBack"/>
      <w:bookmarkEnd w:id="0"/>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lastRenderedPageBreak/>
        <w:t xml:space="preserve">Основным условием безопасного </w:t>
      </w:r>
      <w:r w:rsidR="00853124" w:rsidRPr="006C0BC6">
        <w:rPr>
          <w:rFonts w:cs="Times New Roman"/>
          <w:b/>
          <w:sz w:val="28"/>
          <w:szCs w:val="28"/>
        </w:rPr>
        <w:t>пребывания</w:t>
      </w:r>
      <w:r w:rsidRPr="006C0BC6">
        <w:rPr>
          <w:rFonts w:cs="Times New Roman"/>
          <w:b/>
          <w:sz w:val="28"/>
          <w:szCs w:val="28"/>
        </w:rPr>
        <w:t xml:space="preserve"> человека на льду является соответствие толщины льда прилагаемой нагрузке: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безопасная толщина льда для одного человека не менее 7 см;</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безопасная толщина льда для сооружения катка 12 см и более;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безопасная толщина льда для совершения пешей переправы 15 см и более;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безопасная толщина льда для проезда автомобилей не менее 30 см.</w:t>
      </w: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Время безопасного пребывания человека в воде: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при температуре воды 24С время безопасного пребывания 7-9 часов;</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при температуре воды 5-15С - от 3,5 часов до 4,5 часов;</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температура воды 2-3С оказывается смертельной для человека через 10-15 мин;</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при температуре воды минус 20С - смерть может наступить через 5-8.</w:t>
      </w: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Правила поведения на льду:</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 Ни в коем случае нельзя выходить на лед в темное время суток и при плохой видимости (туман, снегопад, дождь).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2. При переходе через реку пользуйтесь ледовыми переправами.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5. При переходе водоема группой необходимо соб</w:t>
      </w:r>
      <w:r>
        <w:rPr>
          <w:rFonts w:cs="Times New Roman"/>
          <w:sz w:val="28"/>
          <w:szCs w:val="28"/>
        </w:rPr>
        <w:t>л</w:t>
      </w:r>
      <w:r w:rsidRPr="006C0BC6">
        <w:rPr>
          <w:rFonts w:cs="Times New Roman"/>
          <w:sz w:val="28"/>
          <w:szCs w:val="28"/>
        </w:rPr>
        <w:t>юдать расстояние друг от друга (5-6 м).</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7. Если есть рюкзак, повесьте его на одно плечо, это позволит легко освободиться от груза в случае, если лед под вами провалится.</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lastRenderedPageBreak/>
        <w:t>9. Убедительная просьба родителям: не отпускайте детей на лед (на рыбалку, катание на лыжах и коньках) без присмотра.</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10. Одна из самых частых причин трагедий на водоёмах -алкогольное опьянение. Люди неадекватно реагируют на опасность и в случае чрезвычайной ситуации становятся беспомощными.</w:t>
      </w: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Советы рыболовам:</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2. Необходимо знать об условиях образования и свойствах льда в различные периоды зимы, различать приметы опасного льда, знать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3. Определите с берега маршрут движения.</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4. Осторожно спускайтесь с берега: лед может неплотно соединяется с сушей; могут быть трещины; подо льдом может быть воздух</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5. Не выходите на темные участки льда - они быстрее прогреваются на солнце и, естественно, быстрее тают.</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6. Если вы идете группой, то расстояние между лыжниками (или пешеходами) должно быть не меньше 5 метров.</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8. Рюкзак повесьте на одно плечо, а еще лучше - волоките на веревке в 2-3 метрах сзади.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10. Не подходите к другим рыболовам ближе, чем на 3 метра.</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11. Не приближайтесь к тем местам, где во льду имеются вмерзшие коряги, водоросли, воздушные пузыри.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12. Не ходите рядом с трещиной или по участку льда, отделенному от основного массива несколькими трещинами.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13. Быстро покиньте опасное место, если из пробитой лунки начинает бить фонтаном вода.</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14. Обязательно имейте с собой средства спасения: шнур с грузом на конце, длинную жердь, широкую доску.</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16. Не делайте около себя много лунок, не делайте лунки на переправах (тропинках).</w:t>
      </w:r>
    </w:p>
    <w:p w:rsidR="00F63CFA" w:rsidRPr="00E53EE9" w:rsidRDefault="00F63CFA" w:rsidP="006C0BC6">
      <w:pPr>
        <w:pStyle w:val="a3"/>
        <w:spacing w:line="240" w:lineRule="auto"/>
        <w:ind w:firstLine="720"/>
        <w:contextualSpacing/>
        <w:jc w:val="center"/>
        <w:rPr>
          <w:rFonts w:cs="Times New Roman"/>
          <w:sz w:val="20"/>
          <w:szCs w:val="20"/>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Оказание помощи провалившемуся под лед:</w:t>
      </w:r>
    </w:p>
    <w:p w:rsidR="00F63CFA" w:rsidRPr="006C0BC6" w:rsidRDefault="00853124" w:rsidP="006C0BC6">
      <w:pPr>
        <w:pStyle w:val="a3"/>
        <w:spacing w:line="240" w:lineRule="auto"/>
        <w:ind w:firstLine="720"/>
        <w:contextualSpacing/>
        <w:jc w:val="both"/>
        <w:rPr>
          <w:rFonts w:cs="Times New Roman"/>
          <w:sz w:val="28"/>
          <w:szCs w:val="28"/>
        </w:rPr>
      </w:pPr>
      <w:r w:rsidRPr="006C0BC6">
        <w:rPr>
          <w:rFonts w:cs="Times New Roman"/>
          <w:sz w:val="28"/>
          <w:szCs w:val="28"/>
        </w:rPr>
        <w:t>Само спасение</w:t>
      </w:r>
      <w:r w:rsidR="002124FB" w:rsidRPr="006C0BC6">
        <w:rPr>
          <w:rFonts w:cs="Times New Roman"/>
          <w:sz w:val="28"/>
          <w:szCs w:val="28"/>
        </w:rPr>
        <w:t>:</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Не поддавайтесь панике.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Не надо барахтаться и наваливаться всем телом на тонкую кромку льда, так как под тяжестью тела он будет обламываться.</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Широко раскиньте руки, чтобы не погрузиться с головой об воду.</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Без резких движений отползайте как можно дальше от опасного места в том направлении, откуда пришли;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Зовите на помощь.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Удерживая себя на поверхности воды, стараться затрачивать на это минимум физических усилий. (Одна из причин быстрого понижения температуры тела перемещение прилежащего к телу подогретого им слоя воды и замена его новым, холодным.Кроме того, при движениях нарушается дополнительная изоляция, создаваемая водой, пропитавшей одежду).</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 Находясь на плаву, следует голову держать как можно выше над водой. Известно, что более 50% всех </w:t>
      </w:r>
      <w:r w:rsidR="005A034B" w:rsidRPr="006C0BC6">
        <w:rPr>
          <w:rFonts w:cs="Times New Roman"/>
          <w:sz w:val="28"/>
          <w:szCs w:val="28"/>
        </w:rPr>
        <w:t>тепло потерь</w:t>
      </w:r>
      <w:r w:rsidRPr="006C0BC6">
        <w:rPr>
          <w:rFonts w:cs="Times New Roman"/>
          <w:sz w:val="28"/>
          <w:szCs w:val="28"/>
        </w:rPr>
        <w:t xml:space="preserve"> организма, а по некоторым данным, даже 75% приходится на ее </w:t>
      </w:r>
      <w:r w:rsidRPr="002124FB">
        <w:rPr>
          <w:rFonts w:cs="Times New Roman"/>
          <w:sz w:val="28"/>
          <w:szCs w:val="28"/>
        </w:rPr>
        <w:t>поверхность.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Активно плыть к берегу, плоту или шлюпке, можно, если они находятся на расстоянии, преодоление которого потребует не более 40 мин.</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 Добравшись до плавсредства, надо немедленно раздеться, выжать намокшую одежду и снова </w:t>
      </w:r>
      <w:r w:rsidR="005A034B" w:rsidRPr="006C0BC6">
        <w:rPr>
          <w:rFonts w:cs="Times New Roman"/>
          <w:sz w:val="28"/>
          <w:szCs w:val="28"/>
        </w:rPr>
        <w:t>надеть</w:t>
      </w:r>
      <w:r w:rsidRPr="006C0BC6">
        <w:rPr>
          <w:rFonts w:cs="Times New Roman"/>
          <w:sz w:val="28"/>
          <w:szCs w:val="28"/>
        </w:rPr>
        <w:t>.</w:t>
      </w:r>
    </w:p>
    <w:p w:rsidR="00F63CFA" w:rsidRPr="00E53EE9" w:rsidRDefault="00F63CFA" w:rsidP="006C0BC6">
      <w:pPr>
        <w:pStyle w:val="a3"/>
        <w:spacing w:line="240" w:lineRule="auto"/>
        <w:ind w:firstLine="720"/>
        <w:contextualSpacing/>
        <w:jc w:val="both"/>
        <w:rPr>
          <w:rFonts w:cs="Times New Roman"/>
          <w:sz w:val="20"/>
          <w:szCs w:val="20"/>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Если вы оказываете помощь: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Подходите к полынье очень осторожно, лучше подползти по-пластунски.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Сообщите пострадавшему криком, что идете ему на помощь, это придаст ему силы, уверенность.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За 3-4 метра протяните ему веревку, шест, доску, шарф или любое другое подручное средство.</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F63CFA" w:rsidRPr="00E53EE9" w:rsidRDefault="00F63CFA" w:rsidP="006C0BC6">
      <w:pPr>
        <w:pStyle w:val="a3"/>
        <w:spacing w:line="240" w:lineRule="auto"/>
        <w:ind w:firstLine="720"/>
        <w:contextualSpacing/>
        <w:jc w:val="both"/>
        <w:rPr>
          <w:rFonts w:cs="Times New Roman"/>
          <w:sz w:val="20"/>
          <w:szCs w:val="20"/>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Первая помощь при утоплении: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Перенести пострадавшего на безопасное место, согреть.</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Повернуть утонувшего лицом вниз и опустить голову ниже таза.</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 Очистить рот от слизи. При появлении рвотного и кашлевого рефлексов - добиться полного удаления воды из дыхательных путей и желудка (нельзя </w:t>
      </w:r>
      <w:r w:rsidRPr="006C0BC6">
        <w:rPr>
          <w:rFonts w:cs="Times New Roman"/>
          <w:sz w:val="28"/>
          <w:szCs w:val="28"/>
        </w:rPr>
        <w:lastRenderedPageBreak/>
        <w:t>терять время на удаления воды из легких и желудка при отсутствии пульса на сонной артерии).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При отсутствии пульса на сонной артерии сделать наружный массаж сердца и искусственное дыхание.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Доставить пострадавшего в медицинское учреждение.</w:t>
      </w:r>
    </w:p>
    <w:p w:rsidR="00F63CFA" w:rsidRPr="00E53EE9" w:rsidRDefault="00F63CFA" w:rsidP="006C0BC6">
      <w:pPr>
        <w:pStyle w:val="a3"/>
        <w:spacing w:line="240" w:lineRule="auto"/>
        <w:ind w:firstLine="720"/>
        <w:contextualSpacing/>
        <w:jc w:val="both"/>
        <w:rPr>
          <w:rFonts w:cs="Times New Roman"/>
          <w:sz w:val="20"/>
          <w:szCs w:val="20"/>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Отогревание пострадавшего:</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 Пострадавшего надо укрыть в месте, защищенном от ветра, хорошо укутать в любую имеющуюся одежду, одеяло.</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Это надо знать. Выживание в холодной воде.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3. Важная роль в активном снижении </w:t>
      </w:r>
      <w:r w:rsidR="00853124" w:rsidRPr="006C0BC6">
        <w:rPr>
          <w:rFonts w:cs="Times New Roman"/>
          <w:sz w:val="28"/>
          <w:szCs w:val="28"/>
        </w:rPr>
        <w:t>тепло потерь</w:t>
      </w:r>
      <w:r w:rsidRPr="006C0BC6">
        <w:rPr>
          <w:rFonts w:cs="Times New Roman"/>
          <w:sz w:val="28"/>
          <w:szCs w:val="28"/>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Что испытывает человек, неожиданно оказавшийся в ледяной воде?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1. Перехватывает дыхание.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2. Голову как будто сдавливает железный обруч.</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3. Резко учащается сердцебиение.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4. Артериальное давление повышается до угрожающих пределов.</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5. Мышцы груди и живота рефлекторно сокращаются, вызывая сначала выдох, а затем вдох. Непроизвольный дыхательный акт особенно опасен, если в </w:t>
      </w:r>
      <w:r w:rsidRPr="006C0BC6">
        <w:rPr>
          <w:rFonts w:cs="Times New Roman"/>
          <w:sz w:val="28"/>
          <w:szCs w:val="28"/>
        </w:rPr>
        <w:lastRenderedPageBreak/>
        <w:t>этот момент голова находится под водой, ибо человек может захлебнуться.</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6. Пытаясь защититься от смертоносного действия холода, организм включает в работу резервную систему </w:t>
      </w:r>
      <w:r w:rsidR="00853124" w:rsidRPr="006C0BC6">
        <w:rPr>
          <w:rFonts w:cs="Times New Roman"/>
          <w:sz w:val="28"/>
          <w:szCs w:val="28"/>
        </w:rPr>
        <w:t>тепло производства</w:t>
      </w:r>
      <w:r w:rsidR="00853124">
        <w:rPr>
          <w:rFonts w:cs="Times New Roman"/>
          <w:sz w:val="28"/>
          <w:szCs w:val="28"/>
        </w:rPr>
        <w:t xml:space="preserve"> - механизм холодовой дрожи.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7. Теплопродукция резко возрастает за счет быстрого </w:t>
      </w:r>
      <w:r w:rsidR="00853124" w:rsidRPr="006C0BC6">
        <w:rPr>
          <w:rFonts w:cs="Times New Roman"/>
          <w:sz w:val="28"/>
          <w:szCs w:val="28"/>
        </w:rPr>
        <w:t>непроизвольно</w:t>
      </w:r>
      <w:r w:rsidRPr="006C0BC6">
        <w:rPr>
          <w:rFonts w:cs="Times New Roman"/>
          <w:sz w:val="28"/>
          <w:szCs w:val="28"/>
        </w:rPr>
        <w:t xml:space="preserve">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r w:rsidR="00853124" w:rsidRPr="006C0BC6">
        <w:rPr>
          <w:rFonts w:cs="Times New Roman"/>
          <w:sz w:val="28"/>
          <w:szCs w:val="28"/>
        </w:rPr>
        <w:t>тепло потери</w:t>
      </w:r>
      <w:r w:rsidRPr="006C0BC6">
        <w:rPr>
          <w:rFonts w:cs="Times New Roman"/>
          <w:sz w:val="28"/>
          <w:szCs w:val="28"/>
        </w:rPr>
        <w:t>, и организм начинает охлаждаться. Когда температура кожи понижается до 300С, дрожь прекращается, и с этого момента</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2124FB" w:rsidP="006C0BC6">
      <w:pPr>
        <w:pStyle w:val="a3"/>
        <w:spacing w:line="240" w:lineRule="auto"/>
        <w:ind w:firstLine="720"/>
        <w:contextualSpacing/>
        <w:jc w:val="center"/>
        <w:rPr>
          <w:rFonts w:cs="Times New Roman"/>
          <w:sz w:val="28"/>
          <w:szCs w:val="28"/>
        </w:rPr>
      </w:pPr>
      <w:r w:rsidRPr="006C0BC6">
        <w:rPr>
          <w:rFonts w:cs="Times New Roman"/>
          <w:b/>
          <w:sz w:val="28"/>
          <w:szCs w:val="28"/>
        </w:rPr>
        <w:t>Основные причины смерти человека в холодной воде:</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 xml:space="preserve">1. Переохлаждение, так как тепла, вырабатываемого организмом, недостаточно чтобы возместить </w:t>
      </w:r>
      <w:r w:rsidR="00853124" w:rsidRPr="006C0BC6">
        <w:rPr>
          <w:rFonts w:cs="Times New Roman"/>
          <w:sz w:val="28"/>
          <w:szCs w:val="28"/>
        </w:rPr>
        <w:t>тепло потери</w:t>
      </w:r>
      <w:r w:rsidRPr="006C0BC6">
        <w:rPr>
          <w:rFonts w:cs="Times New Roman"/>
          <w:sz w:val="28"/>
          <w:szCs w:val="28"/>
        </w:rPr>
        <w:t>.</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2. Смерть может наступить в холодной воде, иногда гораздо раньше, чем наступило переохлаждение, причиной этого может быть своеобразный "холодовый шок", развивающийся иногда в первые 5-15 мин после погружения в воду.</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3. Нарушение функции дыхания, вызванное массивным раздражением холодовых рецепторов кожи.</w:t>
      </w:r>
    </w:p>
    <w:p w:rsidR="00F63CFA" w:rsidRPr="006C0BC6" w:rsidRDefault="002124FB" w:rsidP="006C0BC6">
      <w:pPr>
        <w:pStyle w:val="a3"/>
        <w:spacing w:line="240" w:lineRule="auto"/>
        <w:ind w:firstLine="720"/>
        <w:contextualSpacing/>
        <w:jc w:val="both"/>
        <w:rPr>
          <w:rFonts w:cs="Times New Roman"/>
          <w:sz w:val="28"/>
          <w:szCs w:val="28"/>
        </w:rPr>
      </w:pPr>
      <w:r w:rsidRPr="006C0BC6">
        <w:rPr>
          <w:rFonts w:cs="Times New Roman"/>
          <w:sz w:val="28"/>
          <w:szCs w:val="28"/>
        </w:rPr>
        <w:t>4. Быстрая потеря тактильной чувствительности. Находясь рядом со спасательной лодкой, терпящий бедствие иногда не может самостоятельно забраться в нее, так как температура кожи пальцев падает до температуры окружающей воды.</w:t>
      </w: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F63CFA" w:rsidP="006C0BC6">
      <w:pPr>
        <w:pStyle w:val="a3"/>
        <w:spacing w:line="240" w:lineRule="auto"/>
        <w:ind w:firstLine="720"/>
        <w:contextualSpacing/>
        <w:jc w:val="both"/>
        <w:rPr>
          <w:rFonts w:cs="Times New Roman"/>
          <w:sz w:val="28"/>
          <w:szCs w:val="28"/>
        </w:rPr>
      </w:pPr>
    </w:p>
    <w:p w:rsidR="00F63CFA" w:rsidRPr="006C0BC6" w:rsidRDefault="00F63CFA" w:rsidP="006C0BC6">
      <w:pPr>
        <w:pStyle w:val="a3"/>
        <w:spacing w:line="240" w:lineRule="auto"/>
        <w:ind w:firstLine="720"/>
        <w:contextualSpacing/>
        <w:jc w:val="both"/>
        <w:rPr>
          <w:rFonts w:cs="Times New Roman"/>
          <w:sz w:val="28"/>
          <w:szCs w:val="28"/>
        </w:rPr>
      </w:pPr>
    </w:p>
    <w:sectPr w:rsidR="00F63CFA" w:rsidRPr="006C0BC6" w:rsidSect="00211570">
      <w:pgSz w:w="12240" w:h="15840"/>
      <w:pgMar w:top="1134" w:right="850" w:bottom="1134" w:left="1701"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F63CFA"/>
    <w:rsid w:val="001A316E"/>
    <w:rsid w:val="00211570"/>
    <w:rsid w:val="002124FB"/>
    <w:rsid w:val="0050183E"/>
    <w:rsid w:val="00567C4B"/>
    <w:rsid w:val="005A034B"/>
    <w:rsid w:val="006C0BC6"/>
    <w:rsid w:val="00853124"/>
    <w:rsid w:val="00E53EE9"/>
    <w:rsid w:val="00F63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11570"/>
    <w:pPr>
      <w:widowControl w:val="0"/>
      <w:tabs>
        <w:tab w:val="left" w:pos="720"/>
      </w:tabs>
      <w:suppressAutoHyphens/>
    </w:pPr>
    <w:rPr>
      <w:rFonts w:ascii="Times New Roman" w:eastAsia="Lucida Sans Unicode" w:hAnsi="Times New Roman" w:cs="Mangal"/>
      <w:sz w:val="24"/>
      <w:szCs w:val="24"/>
      <w:lang w:eastAsia="ar-SA" w:bidi="hi-IN"/>
    </w:rPr>
  </w:style>
  <w:style w:type="character" w:customStyle="1" w:styleId="1">
    <w:name w:val="Основной шрифт абзаца1"/>
    <w:rsid w:val="00211570"/>
  </w:style>
  <w:style w:type="character" w:customStyle="1" w:styleId="a4">
    <w:name w:val="Текст выноски Знак"/>
    <w:basedOn w:val="a0"/>
    <w:rsid w:val="00211570"/>
    <w:rPr>
      <w:rFonts w:ascii="Tahoma" w:hAnsi="Tahoma" w:cs="Tahoma"/>
      <w:sz w:val="16"/>
      <w:szCs w:val="16"/>
      <w:lang w:eastAsia="ar-SA"/>
    </w:rPr>
  </w:style>
  <w:style w:type="character" w:customStyle="1" w:styleId="a5">
    <w:name w:val="Верхний колонтитул Знак"/>
    <w:basedOn w:val="a0"/>
    <w:rsid w:val="00211570"/>
    <w:rPr>
      <w:lang w:eastAsia="ar-SA"/>
    </w:rPr>
  </w:style>
  <w:style w:type="character" w:customStyle="1" w:styleId="a6">
    <w:name w:val="Нижний колонтитул Знак"/>
    <w:basedOn w:val="a0"/>
    <w:rsid w:val="00211570"/>
    <w:rPr>
      <w:lang w:eastAsia="ar-SA"/>
    </w:rPr>
  </w:style>
  <w:style w:type="character" w:styleId="a7">
    <w:name w:val="Placeholder Text"/>
    <w:basedOn w:val="a0"/>
    <w:rsid w:val="00211570"/>
    <w:rPr>
      <w:color w:val="808080"/>
    </w:rPr>
  </w:style>
  <w:style w:type="paragraph" w:customStyle="1" w:styleId="a8">
    <w:name w:val="Заголовок"/>
    <w:basedOn w:val="a3"/>
    <w:next w:val="a9"/>
    <w:rsid w:val="00211570"/>
    <w:pPr>
      <w:keepNext/>
      <w:spacing w:before="240" w:after="120"/>
    </w:pPr>
    <w:rPr>
      <w:rFonts w:ascii="Arial" w:hAnsi="Arial"/>
      <w:sz w:val="28"/>
      <w:szCs w:val="28"/>
    </w:rPr>
  </w:style>
  <w:style w:type="paragraph" w:styleId="a9">
    <w:name w:val="Body Text"/>
    <w:basedOn w:val="a3"/>
    <w:rsid w:val="00211570"/>
    <w:pPr>
      <w:spacing w:after="120"/>
    </w:pPr>
  </w:style>
  <w:style w:type="paragraph" w:styleId="aa">
    <w:name w:val="List"/>
    <w:basedOn w:val="a9"/>
    <w:rsid w:val="00211570"/>
  </w:style>
  <w:style w:type="paragraph" w:styleId="ab">
    <w:name w:val="Title"/>
    <w:basedOn w:val="a3"/>
    <w:rsid w:val="00211570"/>
    <w:pPr>
      <w:suppressLineNumbers/>
      <w:spacing w:before="120" w:after="120"/>
    </w:pPr>
    <w:rPr>
      <w:i/>
      <w:iCs/>
    </w:rPr>
  </w:style>
  <w:style w:type="paragraph" w:styleId="ac">
    <w:name w:val="index heading"/>
    <w:basedOn w:val="a3"/>
    <w:rsid w:val="00211570"/>
    <w:pPr>
      <w:suppressLineNumbers/>
    </w:pPr>
  </w:style>
  <w:style w:type="paragraph" w:customStyle="1" w:styleId="10">
    <w:name w:val="Название1"/>
    <w:basedOn w:val="a3"/>
    <w:rsid w:val="00211570"/>
    <w:pPr>
      <w:suppressLineNumbers/>
      <w:spacing w:before="120" w:after="120"/>
    </w:pPr>
    <w:rPr>
      <w:i/>
      <w:iCs/>
    </w:rPr>
  </w:style>
  <w:style w:type="paragraph" w:customStyle="1" w:styleId="11">
    <w:name w:val="Указатель1"/>
    <w:basedOn w:val="a3"/>
    <w:rsid w:val="00211570"/>
    <w:pPr>
      <w:suppressLineNumbers/>
    </w:pPr>
  </w:style>
  <w:style w:type="paragraph" w:styleId="ad">
    <w:name w:val="Balloon Text"/>
    <w:basedOn w:val="a3"/>
    <w:rsid w:val="00211570"/>
    <w:rPr>
      <w:rFonts w:ascii="Tahoma" w:hAnsi="Tahoma" w:cs="Tahoma"/>
      <w:sz w:val="16"/>
      <w:szCs w:val="16"/>
    </w:rPr>
  </w:style>
  <w:style w:type="paragraph" w:styleId="ae">
    <w:name w:val="header"/>
    <w:basedOn w:val="a3"/>
    <w:rsid w:val="00211570"/>
    <w:pPr>
      <w:suppressLineNumbers/>
      <w:tabs>
        <w:tab w:val="center" w:pos="4677"/>
        <w:tab w:val="right" w:pos="9355"/>
      </w:tabs>
    </w:pPr>
  </w:style>
  <w:style w:type="paragraph" w:styleId="af">
    <w:name w:val="footer"/>
    <w:basedOn w:val="a3"/>
    <w:rsid w:val="00211570"/>
    <w:pPr>
      <w:suppressLineNumbers/>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1738</Words>
  <Characters>9911</Characters>
  <Application>Microsoft Office Word</Application>
  <DocSecurity>0</DocSecurity>
  <Lines>82</Lines>
  <Paragraphs>23</Paragraphs>
  <ScaleCrop>false</ScaleCrop>
  <Company>ГУ МЧС Брянск</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1</cp:lastModifiedBy>
  <cp:revision>38</cp:revision>
  <cp:lastPrinted>1900-12-31T21:00:00Z</cp:lastPrinted>
  <dcterms:created xsi:type="dcterms:W3CDTF">2015-10-06T14:36:00Z</dcterms:created>
  <dcterms:modified xsi:type="dcterms:W3CDTF">2020-12-28T09:53:00Z</dcterms:modified>
</cp:coreProperties>
</file>